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964" w:rsidRDefault="00004964" w:rsidP="00004964">
      <w:pPr>
        <w:spacing w:line="480" w:lineRule="auto"/>
        <w:jc w:val="center"/>
        <w:rPr>
          <w:rFonts w:ascii="Times New Roman" w:hAnsi="Times New Roman" w:cs="Times New Roman"/>
          <w:sz w:val="24"/>
          <w:szCs w:val="24"/>
        </w:rPr>
      </w:pPr>
    </w:p>
    <w:p w:rsidR="00004964" w:rsidRDefault="00004964" w:rsidP="00004964">
      <w:pPr>
        <w:spacing w:line="480" w:lineRule="auto"/>
        <w:jc w:val="center"/>
        <w:rPr>
          <w:rFonts w:ascii="Times New Roman" w:hAnsi="Times New Roman" w:cs="Times New Roman"/>
          <w:sz w:val="24"/>
          <w:szCs w:val="24"/>
        </w:rPr>
      </w:pPr>
    </w:p>
    <w:p w:rsidR="00004964" w:rsidRDefault="00004964" w:rsidP="00004964">
      <w:pPr>
        <w:spacing w:line="480" w:lineRule="auto"/>
        <w:jc w:val="center"/>
        <w:rPr>
          <w:rFonts w:ascii="Times New Roman" w:hAnsi="Times New Roman" w:cs="Times New Roman"/>
          <w:sz w:val="24"/>
          <w:szCs w:val="24"/>
        </w:rPr>
      </w:pPr>
    </w:p>
    <w:p w:rsidR="00004964" w:rsidRDefault="00004964" w:rsidP="00004964">
      <w:pPr>
        <w:spacing w:line="480" w:lineRule="auto"/>
        <w:jc w:val="center"/>
        <w:rPr>
          <w:rFonts w:ascii="Times New Roman" w:hAnsi="Times New Roman" w:cs="Times New Roman"/>
          <w:sz w:val="24"/>
          <w:szCs w:val="24"/>
        </w:rPr>
      </w:pPr>
    </w:p>
    <w:p w:rsidR="00004964" w:rsidRDefault="00004964" w:rsidP="00004964">
      <w:pPr>
        <w:spacing w:line="480" w:lineRule="auto"/>
        <w:jc w:val="center"/>
        <w:rPr>
          <w:rFonts w:ascii="Times New Roman" w:hAnsi="Times New Roman" w:cs="Times New Roman"/>
          <w:sz w:val="24"/>
          <w:szCs w:val="24"/>
        </w:rPr>
      </w:pPr>
    </w:p>
    <w:p w:rsidR="00015D74" w:rsidRPr="00004964" w:rsidRDefault="00004964" w:rsidP="00004964">
      <w:pPr>
        <w:spacing w:line="480" w:lineRule="auto"/>
        <w:jc w:val="center"/>
        <w:rPr>
          <w:rFonts w:ascii="Times New Roman" w:hAnsi="Times New Roman" w:cs="Times New Roman"/>
          <w:sz w:val="24"/>
          <w:szCs w:val="24"/>
        </w:rPr>
      </w:pPr>
      <w:r w:rsidRPr="00004964">
        <w:rPr>
          <w:rFonts w:ascii="Times New Roman" w:hAnsi="Times New Roman" w:cs="Times New Roman"/>
          <w:sz w:val="24"/>
          <w:szCs w:val="24"/>
        </w:rPr>
        <w:t>Critical thinking and legal reasoning.</w:t>
      </w:r>
    </w:p>
    <w:p w:rsidR="00004964" w:rsidRPr="00004964" w:rsidRDefault="00004964" w:rsidP="00004964">
      <w:pPr>
        <w:jc w:val="center"/>
        <w:rPr>
          <w:rFonts w:ascii="Times New Roman" w:hAnsi="Times New Roman" w:cs="Times New Roman"/>
          <w:sz w:val="24"/>
          <w:szCs w:val="24"/>
        </w:rPr>
      </w:pPr>
      <w:r w:rsidRPr="00004964">
        <w:rPr>
          <w:rFonts w:ascii="Times New Roman" w:hAnsi="Times New Roman" w:cs="Times New Roman"/>
          <w:sz w:val="24"/>
          <w:szCs w:val="24"/>
        </w:rPr>
        <w:t>Institutional affiliation.</w:t>
      </w:r>
    </w:p>
    <w:p w:rsidR="00004964" w:rsidRPr="00004964" w:rsidRDefault="00004964" w:rsidP="00004964">
      <w:pPr>
        <w:jc w:val="center"/>
        <w:rPr>
          <w:rFonts w:ascii="Times New Roman" w:hAnsi="Times New Roman" w:cs="Times New Roman"/>
          <w:sz w:val="24"/>
          <w:szCs w:val="24"/>
        </w:rPr>
      </w:pPr>
      <w:r w:rsidRPr="00004964">
        <w:rPr>
          <w:rFonts w:ascii="Times New Roman" w:hAnsi="Times New Roman" w:cs="Times New Roman"/>
          <w:sz w:val="24"/>
          <w:szCs w:val="24"/>
        </w:rPr>
        <w:t>Student name.</w:t>
      </w:r>
    </w:p>
    <w:p w:rsidR="00004964" w:rsidRPr="00004964" w:rsidRDefault="00004964" w:rsidP="00004964">
      <w:pPr>
        <w:jc w:val="center"/>
        <w:rPr>
          <w:rFonts w:ascii="Times New Roman" w:hAnsi="Times New Roman" w:cs="Times New Roman"/>
          <w:sz w:val="24"/>
          <w:szCs w:val="24"/>
        </w:rPr>
      </w:pPr>
      <w:r w:rsidRPr="00004964">
        <w:rPr>
          <w:rFonts w:ascii="Times New Roman" w:hAnsi="Times New Roman" w:cs="Times New Roman"/>
          <w:sz w:val="24"/>
          <w:szCs w:val="24"/>
        </w:rPr>
        <w:t>Date.</w:t>
      </w:r>
    </w:p>
    <w:p w:rsidR="00015D74" w:rsidRDefault="002B2514" w:rsidP="00015D74">
      <w:pPr>
        <w:rPr>
          <w:rFonts w:ascii="Times New Roman" w:hAnsi="Times New Roman" w:cs="Times New Roman"/>
          <w:sz w:val="24"/>
          <w:szCs w:val="24"/>
        </w:rPr>
      </w:pPr>
      <w:r>
        <w:rPr>
          <w:rFonts w:ascii="Times New Roman" w:hAnsi="Times New Roman" w:cs="Times New Roman"/>
          <w:sz w:val="24"/>
          <w:szCs w:val="24"/>
        </w:rPr>
        <w:br w:type="page"/>
      </w:r>
    </w:p>
    <w:p w:rsidR="001B628D" w:rsidRDefault="002B2514" w:rsidP="00A0534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05344">
        <w:rPr>
          <w:rFonts w:ascii="Times New Roman" w:hAnsi="Times New Roman" w:cs="Times New Roman"/>
          <w:sz w:val="24"/>
          <w:szCs w:val="24"/>
        </w:rPr>
        <w:t xml:space="preserve">Critical thinking is a systematic and objective evaluation and synthesis of an issue to </w:t>
      </w:r>
      <w:r w:rsidR="00DC738F">
        <w:rPr>
          <w:rFonts w:ascii="Times New Roman" w:hAnsi="Times New Roman" w:cs="Times New Roman"/>
          <w:sz w:val="24"/>
          <w:szCs w:val="24"/>
        </w:rPr>
        <w:t xml:space="preserve">make a specific judgment. It makes an individual able to make rational and transparent decisions on what to do. </w:t>
      </w:r>
      <w:r>
        <w:rPr>
          <w:rFonts w:ascii="Times New Roman" w:hAnsi="Times New Roman" w:cs="Times New Roman"/>
          <w:sz w:val="24"/>
          <w:szCs w:val="24"/>
        </w:rPr>
        <w:t>For any business to thrive amidst all the threats and challenges, the development of critical thinking skills is fundamental. This entails the a</w:t>
      </w:r>
      <w:r>
        <w:rPr>
          <w:rFonts w:ascii="Times New Roman" w:hAnsi="Times New Roman" w:cs="Times New Roman"/>
          <w:sz w:val="24"/>
          <w:szCs w:val="24"/>
        </w:rPr>
        <w:t xml:space="preserve">bility of a business manager to comprehend the structure of a given argument as well as using the applicable principles </w:t>
      </w:r>
      <w:r w:rsidR="00C56C0B">
        <w:rPr>
          <w:rFonts w:ascii="Times New Roman" w:hAnsi="Times New Roman" w:cs="Times New Roman"/>
          <w:sz w:val="24"/>
          <w:szCs w:val="24"/>
        </w:rPr>
        <w:t>of assessment</w:t>
      </w:r>
      <w:r>
        <w:rPr>
          <w:rFonts w:ascii="Times New Roman" w:hAnsi="Times New Roman" w:cs="Times New Roman"/>
          <w:sz w:val="24"/>
          <w:szCs w:val="24"/>
        </w:rPr>
        <w:t xml:space="preserve"> to make quality </w:t>
      </w:r>
      <w:r w:rsidR="00C56C0B">
        <w:rPr>
          <w:rFonts w:ascii="Times New Roman" w:hAnsi="Times New Roman" w:cs="Times New Roman"/>
          <w:sz w:val="24"/>
          <w:szCs w:val="24"/>
        </w:rPr>
        <w:t>decisions and provide a sense of direction in the organization. There has been a call to for improvements for critical thinking, especially on the business leadership; this enables one to navigate any leadership dilemma t</w:t>
      </w:r>
      <w:r w:rsidR="00004964">
        <w:rPr>
          <w:rFonts w:ascii="Times New Roman" w:hAnsi="Times New Roman" w:cs="Times New Roman"/>
          <w:sz w:val="24"/>
          <w:szCs w:val="24"/>
        </w:rPr>
        <w:t>hat one may find themselves in (</w:t>
      </w:r>
      <w:r w:rsidRPr="00015D74">
        <w:rPr>
          <w:rFonts w:ascii="Times New Roman" w:hAnsi="Times New Roman" w:cs="Times New Roman"/>
          <w:sz w:val="24"/>
          <w:szCs w:val="24"/>
        </w:rPr>
        <w:t>Smel</w:t>
      </w:r>
      <w:r w:rsidR="00004964">
        <w:rPr>
          <w:rFonts w:ascii="Times New Roman" w:hAnsi="Times New Roman" w:cs="Times New Roman"/>
          <w:sz w:val="24"/>
          <w:szCs w:val="24"/>
        </w:rPr>
        <w:t xml:space="preserve">tzer, &amp; Jennings, </w:t>
      </w:r>
      <w:r w:rsidRPr="00015D74">
        <w:rPr>
          <w:rFonts w:ascii="Times New Roman" w:hAnsi="Times New Roman" w:cs="Times New Roman"/>
          <w:sz w:val="24"/>
          <w:szCs w:val="24"/>
        </w:rPr>
        <w:t>1998)</w:t>
      </w:r>
    </w:p>
    <w:p w:rsidR="00A3385B" w:rsidRDefault="002B2514" w:rsidP="00015D74">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D4278">
        <w:rPr>
          <w:rFonts w:ascii="Times New Roman" w:hAnsi="Times New Roman" w:cs="Times New Roman"/>
          <w:sz w:val="24"/>
          <w:szCs w:val="24"/>
        </w:rPr>
        <w:t>Critical thinking is improved by ensuring that an individual who is a business leader is willing and able to seek extensive informational sources regarding any phenomena, or issue arising in the business to make a decision that will not lead to negative results in the industry. Alternatives should be considered in terms of</w:t>
      </w:r>
      <w:r>
        <w:rPr>
          <w:rFonts w:ascii="Times New Roman" w:hAnsi="Times New Roman" w:cs="Times New Roman"/>
          <w:sz w:val="24"/>
          <w:szCs w:val="24"/>
        </w:rPr>
        <w:t xml:space="preserve"> both merits and demerits of each one</w:t>
      </w:r>
      <w:r w:rsidR="006D4278">
        <w:rPr>
          <w:rFonts w:ascii="Times New Roman" w:hAnsi="Times New Roman" w:cs="Times New Roman"/>
          <w:sz w:val="24"/>
          <w:szCs w:val="24"/>
        </w:rPr>
        <w:t xml:space="preserve"> of them </w:t>
      </w:r>
      <w:r>
        <w:rPr>
          <w:rFonts w:ascii="Times New Roman" w:hAnsi="Times New Roman" w:cs="Times New Roman"/>
          <w:sz w:val="24"/>
          <w:szCs w:val="24"/>
        </w:rPr>
        <w:t>so that the decisions</w:t>
      </w:r>
      <w:r w:rsidR="00004964">
        <w:rPr>
          <w:rFonts w:ascii="Times New Roman" w:hAnsi="Times New Roman" w:cs="Times New Roman"/>
          <w:sz w:val="24"/>
          <w:szCs w:val="24"/>
        </w:rPr>
        <w:t xml:space="preserve"> can be made out of meritocracy (</w:t>
      </w:r>
      <w:r w:rsidRPr="00015D74">
        <w:rPr>
          <w:rFonts w:ascii="Times New Roman" w:hAnsi="Times New Roman" w:cs="Times New Roman"/>
          <w:sz w:val="24"/>
          <w:szCs w:val="24"/>
        </w:rPr>
        <w:t>Western</w:t>
      </w:r>
      <w:r w:rsidR="00004964">
        <w:rPr>
          <w:rFonts w:ascii="Times New Roman" w:hAnsi="Times New Roman" w:cs="Times New Roman"/>
          <w:sz w:val="24"/>
          <w:szCs w:val="24"/>
        </w:rPr>
        <w:t xml:space="preserve">, </w:t>
      </w:r>
      <w:r>
        <w:rPr>
          <w:rFonts w:ascii="Times New Roman" w:hAnsi="Times New Roman" w:cs="Times New Roman"/>
          <w:sz w:val="24"/>
          <w:szCs w:val="24"/>
        </w:rPr>
        <w:t>2019)</w:t>
      </w:r>
      <w:r w:rsidR="00004964">
        <w:rPr>
          <w:rFonts w:ascii="Times New Roman" w:hAnsi="Times New Roman" w:cs="Times New Roman"/>
          <w:sz w:val="24"/>
          <w:szCs w:val="24"/>
        </w:rPr>
        <w:t>.</w:t>
      </w:r>
      <w:r>
        <w:rPr>
          <w:rFonts w:ascii="Times New Roman" w:hAnsi="Times New Roman" w:cs="Times New Roman"/>
          <w:sz w:val="24"/>
          <w:szCs w:val="24"/>
        </w:rPr>
        <w:t xml:space="preserve"> Critical thinking is much developed in the study of business law which equips one with the knowledge nec</w:t>
      </w:r>
      <w:r>
        <w:rPr>
          <w:rFonts w:ascii="Times New Roman" w:hAnsi="Times New Roman" w:cs="Times New Roman"/>
          <w:sz w:val="24"/>
          <w:szCs w:val="24"/>
        </w:rPr>
        <w:t>essary in the world of business.</w:t>
      </w:r>
    </w:p>
    <w:p w:rsidR="006D4278" w:rsidRDefault="002B2514" w:rsidP="00A053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3385B">
        <w:rPr>
          <w:rFonts w:ascii="Times New Roman" w:hAnsi="Times New Roman" w:cs="Times New Roman"/>
          <w:sz w:val="24"/>
          <w:szCs w:val="24"/>
        </w:rPr>
        <w:t xml:space="preserve">Critical thinking methodology does not only provide the business with immediate solutions facing any problem but most importantly helps in ensuring all the options are weighed and considered equally as a possible remedy to a problem facing a business leader. One acquires unique skills and ideas in handling future and similar issues in the company. A business leader must consider the </w:t>
      </w:r>
      <w:r w:rsidR="00713029">
        <w:rPr>
          <w:rFonts w:ascii="Times New Roman" w:hAnsi="Times New Roman" w:cs="Times New Roman"/>
          <w:sz w:val="24"/>
          <w:szCs w:val="24"/>
        </w:rPr>
        <w:t>importance</w:t>
      </w:r>
      <w:r w:rsidR="00A3385B">
        <w:rPr>
          <w:rFonts w:ascii="Times New Roman" w:hAnsi="Times New Roman" w:cs="Times New Roman"/>
          <w:sz w:val="24"/>
          <w:szCs w:val="24"/>
        </w:rPr>
        <w:t xml:space="preserve"> of adhering to the ethics of the </w:t>
      </w:r>
      <w:r w:rsidR="00713029">
        <w:rPr>
          <w:rFonts w:ascii="Times New Roman" w:hAnsi="Times New Roman" w:cs="Times New Roman"/>
          <w:sz w:val="24"/>
          <w:szCs w:val="24"/>
        </w:rPr>
        <w:t xml:space="preserve">business norms and traditions after identifying the consequences of not doing the same. A manager must be able to </w:t>
      </w:r>
      <w:r w:rsidR="00713029">
        <w:rPr>
          <w:rFonts w:ascii="Times New Roman" w:hAnsi="Times New Roman" w:cs="Times New Roman"/>
          <w:sz w:val="24"/>
          <w:szCs w:val="24"/>
        </w:rPr>
        <w:lastRenderedPageBreak/>
        <w:t>decide on corrective measures, especially in the times of crises in the business, as taught in business law.</w:t>
      </w:r>
    </w:p>
    <w:p w:rsidR="00C56C0B" w:rsidRDefault="00C56C0B" w:rsidP="00A05344">
      <w:pPr>
        <w:spacing w:line="480" w:lineRule="auto"/>
        <w:rPr>
          <w:rFonts w:ascii="Times New Roman" w:hAnsi="Times New Roman" w:cs="Times New Roman"/>
          <w:sz w:val="24"/>
          <w:szCs w:val="24"/>
        </w:rPr>
      </w:pPr>
    </w:p>
    <w:p w:rsidR="00F913C4" w:rsidRDefault="002B2514" w:rsidP="00A053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738F">
        <w:rPr>
          <w:rFonts w:ascii="Times New Roman" w:hAnsi="Times New Roman" w:cs="Times New Roman"/>
          <w:sz w:val="24"/>
          <w:szCs w:val="24"/>
        </w:rPr>
        <w:t xml:space="preserve">Legal </w:t>
      </w:r>
      <w:r w:rsidR="00753FAA">
        <w:rPr>
          <w:rFonts w:ascii="Times New Roman" w:hAnsi="Times New Roman" w:cs="Times New Roman"/>
          <w:sz w:val="24"/>
          <w:szCs w:val="24"/>
        </w:rPr>
        <w:t>reasoning, on the o</w:t>
      </w:r>
      <w:r w:rsidR="00DC738F">
        <w:rPr>
          <w:rFonts w:ascii="Times New Roman" w:hAnsi="Times New Roman" w:cs="Times New Roman"/>
          <w:sz w:val="24"/>
          <w:szCs w:val="24"/>
        </w:rPr>
        <w:t xml:space="preserve">ther hand, </w:t>
      </w:r>
      <w:r w:rsidR="00753FAA">
        <w:rPr>
          <w:rFonts w:ascii="Times New Roman" w:hAnsi="Times New Roman" w:cs="Times New Roman"/>
          <w:sz w:val="24"/>
          <w:szCs w:val="24"/>
        </w:rPr>
        <w:t xml:space="preserve">is a method of thought and argument applied by legal experts when dealing with legal issues. Some companies, especially in foreign nations, </w:t>
      </w:r>
      <w:r w:rsidR="00820918">
        <w:rPr>
          <w:rFonts w:ascii="Times New Roman" w:hAnsi="Times New Roman" w:cs="Times New Roman"/>
          <w:sz w:val="24"/>
          <w:szCs w:val="24"/>
        </w:rPr>
        <w:t>have</w:t>
      </w:r>
      <w:r w:rsidR="00753FAA">
        <w:rPr>
          <w:rFonts w:ascii="Times New Roman" w:hAnsi="Times New Roman" w:cs="Times New Roman"/>
          <w:sz w:val="24"/>
          <w:szCs w:val="24"/>
        </w:rPr>
        <w:t xml:space="preserve"> to </w:t>
      </w:r>
      <w:r w:rsidR="00820918">
        <w:rPr>
          <w:rFonts w:ascii="Times New Roman" w:hAnsi="Times New Roman" w:cs="Times New Roman"/>
          <w:sz w:val="24"/>
          <w:szCs w:val="24"/>
        </w:rPr>
        <w:t>have</w:t>
      </w:r>
      <w:r w:rsidR="00753FAA">
        <w:rPr>
          <w:rFonts w:ascii="Times New Roman" w:hAnsi="Times New Roman" w:cs="Times New Roman"/>
          <w:sz w:val="24"/>
          <w:szCs w:val="24"/>
        </w:rPr>
        <w:t xml:space="preserve"> to ensure they meet minimum legal requirements as spelled out in their laws. Critical thinking is necessary, especially </w:t>
      </w:r>
      <w:r w:rsidR="00860F03">
        <w:rPr>
          <w:rFonts w:ascii="Times New Roman" w:hAnsi="Times New Roman" w:cs="Times New Roman"/>
          <w:sz w:val="24"/>
          <w:szCs w:val="24"/>
        </w:rPr>
        <w:t>making partnership and agreements among stakeholders of the</w:t>
      </w:r>
      <w:r w:rsidR="001B628D">
        <w:rPr>
          <w:rFonts w:ascii="Times New Roman" w:hAnsi="Times New Roman" w:cs="Times New Roman"/>
          <w:sz w:val="24"/>
          <w:szCs w:val="24"/>
        </w:rPr>
        <w:t xml:space="preserve"> business</w:t>
      </w:r>
      <w:r w:rsidR="00004964" w:rsidRPr="00004964">
        <w:rPr>
          <w:rFonts w:ascii="Times New Roman" w:hAnsi="Times New Roman" w:cs="Times New Roman"/>
          <w:sz w:val="24"/>
          <w:szCs w:val="24"/>
        </w:rPr>
        <w:t xml:space="preserve"> </w:t>
      </w:r>
      <w:r w:rsidR="00004964">
        <w:rPr>
          <w:rFonts w:ascii="Times New Roman" w:hAnsi="Times New Roman" w:cs="Times New Roman"/>
          <w:sz w:val="24"/>
          <w:szCs w:val="24"/>
        </w:rPr>
        <w:t xml:space="preserve">(Western, </w:t>
      </w:r>
      <w:bookmarkStart w:id="0" w:name="_GoBack"/>
      <w:bookmarkEnd w:id="0"/>
      <w:r w:rsidR="00004964">
        <w:rPr>
          <w:rFonts w:ascii="Times New Roman" w:hAnsi="Times New Roman" w:cs="Times New Roman"/>
          <w:sz w:val="24"/>
          <w:szCs w:val="24"/>
        </w:rPr>
        <w:t>2019)</w:t>
      </w:r>
      <w:r w:rsidR="001B628D">
        <w:rPr>
          <w:rFonts w:ascii="Times New Roman" w:hAnsi="Times New Roman" w:cs="Times New Roman"/>
          <w:sz w:val="24"/>
          <w:szCs w:val="24"/>
        </w:rPr>
        <w:t>. The articles</w:t>
      </w:r>
      <w:r w:rsidR="00860F03">
        <w:rPr>
          <w:rFonts w:ascii="Times New Roman" w:hAnsi="Times New Roman" w:cs="Times New Roman"/>
          <w:sz w:val="24"/>
          <w:szCs w:val="24"/>
        </w:rPr>
        <w:t xml:space="preserve"> application of this chapter is evident in that </w:t>
      </w:r>
      <w:r w:rsidR="00F612E1">
        <w:rPr>
          <w:rFonts w:ascii="Times New Roman" w:hAnsi="Times New Roman" w:cs="Times New Roman"/>
          <w:sz w:val="24"/>
          <w:szCs w:val="24"/>
        </w:rPr>
        <w:t>the manager may suffer charges with violations of Real Estates Procedures Act, RICO statutes and state and federal anti-bribery provisions.</w:t>
      </w:r>
      <w:r w:rsidR="00713029">
        <w:rPr>
          <w:rFonts w:ascii="Times New Roman" w:hAnsi="Times New Roman" w:cs="Times New Roman"/>
          <w:sz w:val="24"/>
          <w:szCs w:val="24"/>
        </w:rPr>
        <w:t xml:space="preserve"> Legal reasoning, therefore, ensures that the issue at hand has been solved for the present and the future. Among the various business courses, multiple laws and acts are highlighted, and there are</w:t>
      </w:r>
      <w:r w:rsidR="00694218">
        <w:rPr>
          <w:rFonts w:ascii="Times New Roman" w:hAnsi="Times New Roman" w:cs="Times New Roman"/>
          <w:sz w:val="24"/>
          <w:szCs w:val="24"/>
        </w:rPr>
        <w:t xml:space="preserve"> to be used in legal reasoning.</w:t>
      </w:r>
    </w:p>
    <w:p w:rsidR="00505C51" w:rsidRDefault="002B2514" w:rsidP="00A053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3029">
        <w:rPr>
          <w:rFonts w:ascii="Times New Roman" w:hAnsi="Times New Roman" w:cs="Times New Roman"/>
          <w:sz w:val="24"/>
          <w:szCs w:val="24"/>
        </w:rPr>
        <w:t>Most of the operations and activities are not only guided by the ethics and norms of the business but also are held by legal requirements which failure to adhere to them has consequences. Each question in the business world has a straight answer as taught in the legal environment and business course. Some of the queries or misunderstanding arising in the business</w:t>
      </w:r>
      <w:r w:rsidR="00694218">
        <w:rPr>
          <w:rFonts w:ascii="Times New Roman" w:hAnsi="Times New Roman" w:cs="Times New Roman"/>
          <w:sz w:val="24"/>
          <w:szCs w:val="24"/>
        </w:rPr>
        <w:t xml:space="preserve"> may be solved using various methods; legal reasoning is one of them. However, the business leader must apply critical thinking in identifying the best approach to use. Consequences of each decision </w:t>
      </w:r>
      <w:r>
        <w:rPr>
          <w:rFonts w:ascii="Times New Roman" w:hAnsi="Times New Roman" w:cs="Times New Roman"/>
          <w:sz w:val="24"/>
          <w:szCs w:val="24"/>
        </w:rPr>
        <w:t>can't be overlooked, and no matter the risk, each one brings a</w:t>
      </w:r>
      <w:r>
        <w:rPr>
          <w:rFonts w:ascii="Times New Roman" w:hAnsi="Times New Roman" w:cs="Times New Roman"/>
          <w:sz w:val="24"/>
          <w:szCs w:val="24"/>
        </w:rPr>
        <w:t xml:space="preserve"> business leader must arrive in</w:t>
      </w:r>
      <w:r w:rsidR="00004964">
        <w:rPr>
          <w:rFonts w:ascii="Times New Roman" w:hAnsi="Times New Roman" w:cs="Times New Roman"/>
          <w:sz w:val="24"/>
          <w:szCs w:val="24"/>
        </w:rPr>
        <w:t>to a conclusion or way forward (</w:t>
      </w:r>
      <w:r w:rsidRPr="00015D74">
        <w:rPr>
          <w:rFonts w:ascii="Times New Roman" w:hAnsi="Times New Roman" w:cs="Times New Roman"/>
          <w:sz w:val="24"/>
          <w:szCs w:val="24"/>
        </w:rPr>
        <w:t>Smel</w:t>
      </w:r>
      <w:r w:rsidR="00004964">
        <w:rPr>
          <w:rFonts w:ascii="Times New Roman" w:hAnsi="Times New Roman" w:cs="Times New Roman"/>
          <w:sz w:val="24"/>
          <w:szCs w:val="24"/>
        </w:rPr>
        <w:t xml:space="preserve">tzer, &amp; Jennings, </w:t>
      </w:r>
      <w:r w:rsidRPr="00015D74">
        <w:rPr>
          <w:rFonts w:ascii="Times New Roman" w:hAnsi="Times New Roman" w:cs="Times New Roman"/>
          <w:sz w:val="24"/>
          <w:szCs w:val="24"/>
        </w:rPr>
        <w:t>1998)</w:t>
      </w:r>
    </w:p>
    <w:p w:rsidR="00015D74" w:rsidRDefault="002B2514" w:rsidP="00A05344">
      <w:pPr>
        <w:spacing w:line="480" w:lineRule="auto"/>
        <w:rPr>
          <w:rFonts w:ascii="Times New Roman" w:hAnsi="Times New Roman" w:cs="Times New Roman"/>
          <w:sz w:val="24"/>
          <w:szCs w:val="24"/>
        </w:rPr>
      </w:pPr>
      <w:r>
        <w:rPr>
          <w:rFonts w:ascii="Times New Roman" w:hAnsi="Times New Roman" w:cs="Times New Roman"/>
          <w:sz w:val="24"/>
          <w:szCs w:val="24"/>
        </w:rPr>
        <w:t>The main goal towards which legal reasoning takes us up to which a company or a firm may find is making up of legal decisions or judgments upon which a</w:t>
      </w:r>
      <w:r>
        <w:rPr>
          <w:rFonts w:ascii="Times New Roman" w:hAnsi="Times New Roman" w:cs="Times New Roman"/>
          <w:sz w:val="24"/>
          <w:szCs w:val="24"/>
        </w:rPr>
        <w:t xml:space="preserve">ll the future decisions should be based </w:t>
      </w:r>
      <w:r>
        <w:rPr>
          <w:rFonts w:ascii="Times New Roman" w:hAnsi="Times New Roman" w:cs="Times New Roman"/>
          <w:sz w:val="24"/>
          <w:szCs w:val="24"/>
        </w:rPr>
        <w:lastRenderedPageBreak/>
        <w:t>on</w:t>
      </w:r>
      <w:r w:rsidR="00004964" w:rsidRPr="00004964">
        <w:rPr>
          <w:rFonts w:ascii="Times New Roman" w:hAnsi="Times New Roman" w:cs="Times New Roman"/>
          <w:sz w:val="24"/>
          <w:szCs w:val="24"/>
        </w:rPr>
        <w:t xml:space="preserve"> </w:t>
      </w:r>
      <w:r w:rsidR="00004964">
        <w:rPr>
          <w:rFonts w:ascii="Times New Roman" w:hAnsi="Times New Roman" w:cs="Times New Roman"/>
          <w:sz w:val="24"/>
          <w:szCs w:val="24"/>
        </w:rPr>
        <w:t>(Western,  2019)</w:t>
      </w:r>
      <w:r>
        <w:rPr>
          <w:rFonts w:ascii="Times New Roman" w:hAnsi="Times New Roman" w:cs="Times New Roman"/>
          <w:sz w:val="24"/>
          <w:szCs w:val="24"/>
        </w:rPr>
        <w:t xml:space="preserve">. </w:t>
      </w:r>
      <w:r w:rsidR="00EA49EF">
        <w:rPr>
          <w:rFonts w:ascii="Times New Roman" w:hAnsi="Times New Roman" w:cs="Times New Roman"/>
          <w:sz w:val="24"/>
          <w:szCs w:val="24"/>
        </w:rPr>
        <w:t>The book not only encourages business to memorize legal conclusions but also make judgments on the quality of the rulings and take necessary steps.</w:t>
      </w: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15D74" w:rsidRDefault="00015D74" w:rsidP="00A05344">
      <w:pPr>
        <w:spacing w:line="480" w:lineRule="auto"/>
        <w:rPr>
          <w:rFonts w:ascii="Times New Roman" w:hAnsi="Times New Roman" w:cs="Times New Roman"/>
          <w:sz w:val="24"/>
          <w:szCs w:val="24"/>
        </w:rPr>
      </w:pPr>
    </w:p>
    <w:p w:rsidR="00004964" w:rsidRDefault="00004964" w:rsidP="00A05344">
      <w:pPr>
        <w:spacing w:line="480" w:lineRule="auto"/>
        <w:rPr>
          <w:rFonts w:ascii="Times New Roman" w:hAnsi="Times New Roman" w:cs="Times New Roman"/>
          <w:sz w:val="24"/>
          <w:szCs w:val="24"/>
        </w:rPr>
      </w:pPr>
    </w:p>
    <w:p w:rsidR="00713029" w:rsidRDefault="002B2514" w:rsidP="00A0534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EA49EF" w:rsidRPr="00EA49EF" w:rsidRDefault="002B2514" w:rsidP="00EA49EF">
      <w:pPr>
        <w:spacing w:line="480" w:lineRule="auto"/>
        <w:rPr>
          <w:rFonts w:ascii="Times New Roman" w:hAnsi="Times New Roman" w:cs="Times New Roman"/>
          <w:sz w:val="24"/>
          <w:szCs w:val="24"/>
        </w:rPr>
      </w:pPr>
      <w:r w:rsidRPr="00EA49EF">
        <w:rPr>
          <w:rFonts w:ascii="Times New Roman" w:hAnsi="Times New Roman" w:cs="Times New Roman"/>
          <w:sz w:val="24"/>
          <w:szCs w:val="24"/>
        </w:rPr>
        <w:t xml:space="preserve">Western, S. (2019). </w:t>
      </w:r>
      <w:r w:rsidRPr="00EA49EF">
        <w:rPr>
          <w:rFonts w:ascii="Times New Roman" w:hAnsi="Times New Roman" w:cs="Times New Roman"/>
          <w:i/>
          <w:iCs/>
          <w:sz w:val="24"/>
          <w:szCs w:val="24"/>
        </w:rPr>
        <w:t xml:space="preserve">Leadership: A </w:t>
      </w:r>
      <w:r w:rsidRPr="00EA49EF">
        <w:rPr>
          <w:rFonts w:ascii="Times New Roman" w:hAnsi="Times New Roman" w:cs="Times New Roman"/>
          <w:i/>
          <w:iCs/>
          <w:sz w:val="24"/>
          <w:szCs w:val="24"/>
        </w:rPr>
        <w:t>critical text</w:t>
      </w:r>
      <w:r w:rsidRPr="00EA49EF">
        <w:rPr>
          <w:rFonts w:ascii="Times New Roman" w:hAnsi="Times New Roman" w:cs="Times New Roman"/>
          <w:sz w:val="24"/>
          <w:szCs w:val="24"/>
        </w:rPr>
        <w:t>. SAGE Publications Limited.</w:t>
      </w:r>
    </w:p>
    <w:p w:rsidR="00EA49EF" w:rsidRPr="00EA49EF" w:rsidRDefault="002B2514" w:rsidP="00EA49EF">
      <w:pPr>
        <w:spacing w:line="480" w:lineRule="auto"/>
        <w:rPr>
          <w:rFonts w:ascii="Times New Roman" w:hAnsi="Times New Roman" w:cs="Times New Roman"/>
          <w:sz w:val="24"/>
          <w:szCs w:val="24"/>
        </w:rPr>
      </w:pPr>
      <w:r w:rsidRPr="00EA49EF">
        <w:rPr>
          <w:rFonts w:ascii="Times New Roman" w:hAnsi="Times New Roman" w:cs="Times New Roman"/>
          <w:sz w:val="24"/>
          <w:szCs w:val="24"/>
        </w:rPr>
        <w:t xml:space="preserve">Smeltzer, L. R., &amp; Jennings, M. M. (1998). Why an international code of business ethics would be good for business. </w:t>
      </w:r>
      <w:r w:rsidRPr="00EA49EF">
        <w:rPr>
          <w:rFonts w:ascii="Times New Roman" w:hAnsi="Times New Roman" w:cs="Times New Roman"/>
          <w:i/>
          <w:iCs/>
          <w:sz w:val="24"/>
          <w:szCs w:val="24"/>
        </w:rPr>
        <w:t>Journal of Business Ethics</w:t>
      </w:r>
      <w:r w:rsidRPr="00EA49EF">
        <w:rPr>
          <w:rFonts w:ascii="Times New Roman" w:hAnsi="Times New Roman" w:cs="Times New Roman"/>
          <w:sz w:val="24"/>
          <w:szCs w:val="24"/>
        </w:rPr>
        <w:t xml:space="preserve">, </w:t>
      </w:r>
      <w:r w:rsidRPr="00EA49EF">
        <w:rPr>
          <w:rFonts w:ascii="Times New Roman" w:hAnsi="Times New Roman" w:cs="Times New Roman"/>
          <w:i/>
          <w:iCs/>
          <w:sz w:val="24"/>
          <w:szCs w:val="24"/>
        </w:rPr>
        <w:t>17</w:t>
      </w:r>
      <w:r w:rsidRPr="00EA49EF">
        <w:rPr>
          <w:rFonts w:ascii="Times New Roman" w:hAnsi="Times New Roman" w:cs="Times New Roman"/>
          <w:sz w:val="24"/>
          <w:szCs w:val="24"/>
        </w:rPr>
        <w:t>(1), 57-66.</w:t>
      </w:r>
    </w:p>
    <w:p w:rsidR="00EA49EF" w:rsidRDefault="00EA49EF" w:rsidP="00A05344">
      <w:pPr>
        <w:spacing w:line="480" w:lineRule="auto"/>
        <w:rPr>
          <w:rFonts w:ascii="Times New Roman" w:hAnsi="Times New Roman" w:cs="Times New Roman"/>
          <w:sz w:val="24"/>
          <w:szCs w:val="24"/>
        </w:rPr>
      </w:pPr>
    </w:p>
    <w:p w:rsidR="00713029" w:rsidRDefault="00713029" w:rsidP="00A05344">
      <w:pPr>
        <w:spacing w:line="480" w:lineRule="auto"/>
        <w:rPr>
          <w:rFonts w:ascii="Times New Roman" w:hAnsi="Times New Roman" w:cs="Times New Roman"/>
          <w:sz w:val="24"/>
          <w:szCs w:val="24"/>
        </w:rPr>
      </w:pPr>
    </w:p>
    <w:p w:rsidR="001B628D" w:rsidRPr="00A05344" w:rsidRDefault="001B628D" w:rsidP="00A05344">
      <w:pPr>
        <w:spacing w:line="480" w:lineRule="auto"/>
        <w:rPr>
          <w:rFonts w:ascii="Times New Roman" w:hAnsi="Times New Roman" w:cs="Times New Roman"/>
          <w:sz w:val="24"/>
          <w:szCs w:val="24"/>
        </w:rPr>
      </w:pPr>
    </w:p>
    <w:sectPr w:rsidR="001B628D" w:rsidRPr="00A05344" w:rsidSect="00994E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514" w:rsidRDefault="002B2514">
      <w:pPr>
        <w:spacing w:after="0" w:line="240" w:lineRule="auto"/>
      </w:pPr>
      <w:r>
        <w:separator/>
      </w:r>
    </w:p>
  </w:endnote>
  <w:endnote w:type="continuationSeparator" w:id="0">
    <w:p w:rsidR="002B2514" w:rsidRDefault="002B2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514" w:rsidRDefault="002B2514">
      <w:pPr>
        <w:spacing w:after="0" w:line="240" w:lineRule="auto"/>
      </w:pPr>
      <w:r>
        <w:separator/>
      </w:r>
    </w:p>
  </w:footnote>
  <w:footnote w:type="continuationSeparator" w:id="0">
    <w:p w:rsidR="002B2514" w:rsidRDefault="002B2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D74" w:rsidRPr="00015D74" w:rsidRDefault="002B2514">
    <w:pPr>
      <w:pStyle w:val="Header"/>
    </w:pPr>
    <w:r w:rsidRPr="00015D74">
      <w:t>CRITICAL THINKING AND LEGAL REASONING</w:t>
    </w:r>
  </w:p>
  <w:p w:rsidR="00015D74" w:rsidRDefault="00015D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EED" w:rsidRPr="00994EED" w:rsidRDefault="002B2514" w:rsidP="00994EED">
    <w:pPr>
      <w:pStyle w:val="Header"/>
    </w:pPr>
    <w:r>
      <w:t xml:space="preserve">Running head: </w:t>
    </w:r>
    <w:r w:rsidRPr="00994EED">
      <w:t>CRITICAL THINKING AND LEGAL REASONING</w:t>
    </w:r>
  </w:p>
  <w:p w:rsidR="00994EED" w:rsidRDefault="00994E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344"/>
    <w:rsid w:val="00004964"/>
    <w:rsid w:val="00015D74"/>
    <w:rsid w:val="001B628D"/>
    <w:rsid w:val="002B2514"/>
    <w:rsid w:val="00384767"/>
    <w:rsid w:val="00457A90"/>
    <w:rsid w:val="00505C51"/>
    <w:rsid w:val="00694218"/>
    <w:rsid w:val="006D4278"/>
    <w:rsid w:val="00713029"/>
    <w:rsid w:val="00753FAA"/>
    <w:rsid w:val="007A6A1F"/>
    <w:rsid w:val="00820918"/>
    <w:rsid w:val="00860F03"/>
    <w:rsid w:val="008C443D"/>
    <w:rsid w:val="00980DE2"/>
    <w:rsid w:val="00994EED"/>
    <w:rsid w:val="00A05344"/>
    <w:rsid w:val="00A3385B"/>
    <w:rsid w:val="00C56C0B"/>
    <w:rsid w:val="00C97480"/>
    <w:rsid w:val="00D46AD9"/>
    <w:rsid w:val="00DC738F"/>
    <w:rsid w:val="00EA49EF"/>
    <w:rsid w:val="00F612E1"/>
    <w:rsid w:val="00F91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E0AA11-1257-4A0F-8AC1-B6AEC4628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D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D74"/>
  </w:style>
  <w:style w:type="paragraph" w:styleId="Footer">
    <w:name w:val="footer"/>
    <w:basedOn w:val="Normal"/>
    <w:link w:val="FooterChar"/>
    <w:uiPriority w:val="99"/>
    <w:unhideWhenUsed/>
    <w:rsid w:val="00015D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D74"/>
  </w:style>
  <w:style w:type="paragraph" w:styleId="BalloonText">
    <w:name w:val="Balloon Text"/>
    <w:basedOn w:val="Normal"/>
    <w:link w:val="BalloonTextChar"/>
    <w:uiPriority w:val="99"/>
    <w:semiHidden/>
    <w:unhideWhenUsed/>
    <w:rsid w:val="00015D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D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2019-07-14T23:53:00Z</dcterms:created>
  <dcterms:modified xsi:type="dcterms:W3CDTF">2019-07-14T23:53:00Z</dcterms:modified>
</cp:coreProperties>
</file>